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AB" w:rsidRPr="0032428C" w:rsidRDefault="009135AB">
      <w:r w:rsidRPr="0032428C">
        <w:t>Uff.VII</w:t>
      </w:r>
    </w:p>
    <w:p w:rsidR="009135AB" w:rsidRPr="0032428C" w:rsidRDefault="009135AB">
      <w:r w:rsidRPr="0032428C">
        <w:t>Prot.</w:t>
      </w:r>
      <w:r w:rsidRPr="0032428C">
        <w:tab/>
      </w:r>
      <w:r>
        <w:t>12419</w:t>
      </w:r>
      <w:r w:rsidRPr="0032428C">
        <w:tab/>
      </w:r>
      <w:r w:rsidRPr="0032428C">
        <w:tab/>
      </w:r>
      <w:r w:rsidRPr="0032428C">
        <w:tab/>
      </w:r>
      <w:r w:rsidRPr="0032428C">
        <w:tab/>
      </w:r>
      <w:r w:rsidRPr="0032428C">
        <w:tab/>
      </w:r>
      <w:r w:rsidRPr="0032428C">
        <w:tab/>
      </w:r>
      <w:r w:rsidRPr="0032428C">
        <w:tab/>
        <w:t>Palermo</w:t>
      </w:r>
      <w:r>
        <w:t xml:space="preserve">, </w:t>
      </w:r>
      <w:r w:rsidRPr="0032428C">
        <w:t xml:space="preserve"> </w:t>
      </w:r>
      <w:r>
        <w:t>10 giugno 2013</w:t>
      </w:r>
    </w:p>
    <w:tbl>
      <w:tblPr>
        <w:tblW w:w="0" w:type="auto"/>
        <w:tblLook w:val="01E0"/>
      </w:tblPr>
      <w:tblGrid>
        <w:gridCol w:w="1443"/>
        <w:gridCol w:w="3445"/>
        <w:gridCol w:w="4889"/>
        <w:gridCol w:w="78"/>
      </w:tblGrid>
      <w:tr w:rsidR="009135AB" w:rsidRPr="0032428C">
        <w:trPr>
          <w:gridAfter w:val="1"/>
          <w:wAfter w:w="78" w:type="dxa"/>
        </w:trPr>
        <w:tc>
          <w:tcPr>
            <w:tcW w:w="4889" w:type="dxa"/>
            <w:gridSpan w:val="2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90" w:type="dxa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135AB" w:rsidRPr="0032428C">
        <w:trPr>
          <w:gridAfter w:val="1"/>
          <w:wAfter w:w="78" w:type="dxa"/>
        </w:trPr>
        <w:tc>
          <w:tcPr>
            <w:tcW w:w="4889" w:type="dxa"/>
            <w:gridSpan w:val="2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90" w:type="dxa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135AB" w:rsidRPr="0032428C">
        <w:trPr>
          <w:gridAfter w:val="1"/>
          <w:wAfter w:w="78" w:type="dxa"/>
        </w:trPr>
        <w:tc>
          <w:tcPr>
            <w:tcW w:w="4889" w:type="dxa"/>
            <w:gridSpan w:val="2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90" w:type="dxa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135AB" w:rsidRPr="0032428C">
        <w:trPr>
          <w:gridAfter w:val="1"/>
          <w:wAfter w:w="78" w:type="dxa"/>
          <w:trHeight w:val="80"/>
        </w:trPr>
        <w:tc>
          <w:tcPr>
            <w:tcW w:w="4889" w:type="dxa"/>
            <w:gridSpan w:val="2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90" w:type="dxa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135AB" w:rsidRPr="0032428C">
        <w:trPr>
          <w:trHeight w:val="80"/>
        </w:trPr>
        <w:tc>
          <w:tcPr>
            <w:tcW w:w="1443" w:type="dxa"/>
          </w:tcPr>
          <w:p w:rsidR="009135AB" w:rsidRPr="00236433" w:rsidRDefault="009135AB" w:rsidP="00236433">
            <w:pPr>
              <w:jc w:val="both"/>
              <w:rPr>
                <w:color w:val="000000"/>
              </w:rPr>
            </w:pPr>
          </w:p>
        </w:tc>
        <w:tc>
          <w:tcPr>
            <w:tcW w:w="8414" w:type="dxa"/>
            <w:gridSpan w:val="3"/>
          </w:tcPr>
          <w:p w:rsidR="009135AB" w:rsidRPr="00236433" w:rsidRDefault="009135AB" w:rsidP="00236433">
            <w:pPr>
              <w:jc w:val="both"/>
              <w:rPr>
                <w:color w:val="000000"/>
              </w:rPr>
            </w:pPr>
          </w:p>
        </w:tc>
      </w:tr>
    </w:tbl>
    <w:p w:rsidR="009135AB" w:rsidRDefault="009135AB" w:rsidP="00D2631F">
      <w:pPr>
        <w:ind w:left="708" w:firstLine="708"/>
        <w:jc w:val="both"/>
      </w:pPr>
      <w:r w:rsidRPr="0032428C">
        <w:tab/>
      </w:r>
      <w:r w:rsidRPr="0032428C">
        <w:tab/>
        <w:t xml:space="preserve">         </w:t>
      </w:r>
    </w:p>
    <w:p w:rsidR="009135AB" w:rsidRPr="0032428C" w:rsidRDefault="009135AB" w:rsidP="00B2346C">
      <w:pPr>
        <w:ind w:left="2832" w:firstLine="708"/>
        <w:rPr>
          <w:b/>
          <w:bCs/>
        </w:rPr>
      </w:pPr>
      <w:r w:rsidRPr="0032428C">
        <w:rPr>
          <w:b/>
          <w:bCs/>
        </w:rPr>
        <w:t>IL DIRETTORE GENERALE</w:t>
      </w:r>
    </w:p>
    <w:p w:rsidR="009135AB" w:rsidRPr="0032428C" w:rsidRDefault="009135AB" w:rsidP="00715803"/>
    <w:p w:rsidR="009135AB" w:rsidRPr="0032428C" w:rsidRDefault="009135AB" w:rsidP="00D2631F">
      <w:pPr>
        <w:widowControl/>
        <w:tabs>
          <w:tab w:val="left" w:pos="8931"/>
        </w:tabs>
        <w:spacing w:line="240" w:lineRule="exact"/>
        <w:ind w:right="708"/>
        <w:jc w:val="both"/>
        <w:rPr>
          <w:b/>
          <w:bCs/>
          <w:color w:val="000000"/>
        </w:rPr>
      </w:pPr>
    </w:p>
    <w:p w:rsidR="009135AB" w:rsidRDefault="009135AB" w:rsidP="00262CE4">
      <w:pPr>
        <w:widowControl/>
        <w:overflowPunct/>
        <w:jc w:val="both"/>
        <w:rPr>
          <w:color w:val="000000"/>
        </w:rPr>
      </w:pPr>
      <w:r w:rsidRPr="0032428C">
        <w:rPr>
          <w:b/>
          <w:bCs/>
          <w:color w:val="000000"/>
        </w:rPr>
        <w:t xml:space="preserve">VISTO </w:t>
      </w:r>
      <w:r w:rsidRPr="002C5670">
        <w:rPr>
          <w:color w:val="000000"/>
        </w:rPr>
        <w:t>il Bando di cui al proprio Decreto Prot. n</w:t>
      </w:r>
      <w:r w:rsidRPr="002C5670">
        <w:rPr>
          <w:b/>
          <w:bCs/>
          <w:color w:val="000000"/>
        </w:rPr>
        <w:t xml:space="preserve">. </w:t>
      </w:r>
      <w:r w:rsidRPr="002C5670">
        <w:t xml:space="preserve">10239 del 15 maggio 2013 con cui è stato </w:t>
      </w:r>
      <w:r w:rsidRPr="002C5670">
        <w:rPr>
          <w:color w:val="000000"/>
        </w:rPr>
        <w:t xml:space="preserve">indetta presso l’Ufficio Scolastico Regionale della Sicilia, per il biennio  </w:t>
      </w:r>
      <w:r w:rsidRPr="002C5670">
        <w:rPr>
          <w:b/>
          <w:bCs/>
          <w:color w:val="000000"/>
        </w:rPr>
        <w:t xml:space="preserve">2013/2015, </w:t>
      </w:r>
      <w:r w:rsidRPr="002C5670">
        <w:rPr>
          <w:color w:val="000000"/>
        </w:rPr>
        <w:t xml:space="preserve">la procedura di selezione per la copertura di </w:t>
      </w:r>
      <w:r w:rsidRPr="002C5670">
        <w:rPr>
          <w:b/>
          <w:bCs/>
          <w:color w:val="000000"/>
        </w:rPr>
        <w:t xml:space="preserve">n° 10 posti </w:t>
      </w:r>
      <w:r w:rsidRPr="002C5670">
        <w:rPr>
          <w:color w:val="000000"/>
        </w:rPr>
        <w:t>da assegnare a decorrere dal 1° settembre 2013, al personale dirigente scolastico e al personale docente ed educativo per lo svolgimento di compiti connessi con l’attuazione dell’autonomia secondo quanto previsto dall’articolo 26, comma 8,</w:t>
      </w:r>
      <w:r>
        <w:rPr>
          <w:color w:val="000000"/>
        </w:rPr>
        <w:t xml:space="preserve"> della Legge 23.12.1998, n° 448;</w:t>
      </w:r>
    </w:p>
    <w:p w:rsidR="009135AB" w:rsidRDefault="009135AB" w:rsidP="00262CE4">
      <w:pPr>
        <w:widowControl/>
        <w:overflowPunct/>
        <w:jc w:val="both"/>
        <w:rPr>
          <w:color w:val="000000"/>
        </w:rPr>
      </w:pPr>
    </w:p>
    <w:p w:rsidR="009135AB" w:rsidRPr="002C5670" w:rsidRDefault="009135AB" w:rsidP="00262CE4">
      <w:pPr>
        <w:widowControl/>
        <w:overflowPunct/>
        <w:jc w:val="both"/>
        <w:rPr>
          <w:color w:val="000000"/>
        </w:rPr>
      </w:pPr>
      <w:r w:rsidRPr="00FF3C9C">
        <w:rPr>
          <w:b/>
          <w:bCs/>
          <w:color w:val="000000"/>
        </w:rPr>
        <w:t>VISTA</w:t>
      </w:r>
      <w:r>
        <w:rPr>
          <w:color w:val="000000"/>
        </w:rPr>
        <w:t xml:space="preserve"> la ripartizione dei suddetti </w:t>
      </w:r>
      <w:r w:rsidRPr="00C13317">
        <w:rPr>
          <w:color w:val="000000"/>
        </w:rPr>
        <w:t xml:space="preserve">posti tra </w:t>
      </w:r>
      <w:smartTag w:uri="urn:schemas-microsoft-com:office:smarttags" w:element="PersonName">
        <w:smartTagPr>
          <w:attr w:name="ProductID" w:val="la Direzione Generale"/>
        </w:smartTagPr>
        <w:r w:rsidRPr="00C13317">
          <w:rPr>
            <w:color w:val="000000"/>
          </w:rPr>
          <w:t>la Direzione Generale</w:t>
        </w:r>
      </w:smartTag>
      <w:r w:rsidRPr="00C13317">
        <w:rPr>
          <w:color w:val="000000"/>
        </w:rPr>
        <w:t xml:space="preserve"> e i vari Ambiti territoriali, prevista nella tabella allegata al bando</w:t>
      </w:r>
      <w:r>
        <w:rPr>
          <w:color w:val="000000"/>
        </w:rPr>
        <w:t>;</w:t>
      </w:r>
    </w:p>
    <w:p w:rsidR="009135AB" w:rsidRDefault="009135AB" w:rsidP="00715803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</w:p>
    <w:p w:rsidR="009135AB" w:rsidRDefault="009135AB" w:rsidP="00E474D4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  <w:r>
        <w:rPr>
          <w:b/>
          <w:bCs/>
          <w:color w:val="000000"/>
        </w:rPr>
        <w:t xml:space="preserve">RITENUTA  </w:t>
      </w:r>
      <w:r w:rsidRPr="00461CC0">
        <w:rPr>
          <w:color w:val="000000"/>
        </w:rPr>
        <w:t>l’</w:t>
      </w:r>
      <w:r>
        <w:rPr>
          <w:color w:val="000000"/>
        </w:rPr>
        <w:t>esigenza di riesaminare le determinazioni assunte, anche alla luce delle osservazioni</w:t>
      </w:r>
      <w:r>
        <w:rPr>
          <w:b/>
          <w:bCs/>
          <w:color w:val="000000"/>
        </w:rPr>
        <w:t>,</w:t>
      </w:r>
      <w:r>
        <w:rPr>
          <w:color w:val="000000"/>
        </w:rPr>
        <w:t xml:space="preserve"> in parte condivisibili</w:t>
      </w:r>
      <w:r>
        <w:rPr>
          <w:b/>
          <w:bCs/>
          <w:color w:val="000000"/>
        </w:rPr>
        <w:t>,</w:t>
      </w:r>
      <w:r>
        <w:rPr>
          <w:color w:val="000000"/>
        </w:rPr>
        <w:t xml:space="preserve"> formulate da vari soggetti ed organismi interessati;</w:t>
      </w:r>
    </w:p>
    <w:p w:rsidR="009135AB" w:rsidRDefault="009135AB" w:rsidP="00E474D4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</w:p>
    <w:p w:rsidR="009135AB" w:rsidRPr="00461CC0" w:rsidRDefault="009135AB" w:rsidP="00E474D4">
      <w:pPr>
        <w:widowControl/>
        <w:tabs>
          <w:tab w:val="left" w:pos="8931"/>
        </w:tabs>
        <w:spacing w:line="240" w:lineRule="exact"/>
        <w:ind w:right="708"/>
        <w:jc w:val="both"/>
        <w:rPr>
          <w:b/>
          <w:bCs/>
          <w:color w:val="000000"/>
        </w:rPr>
      </w:pPr>
      <w:r w:rsidRPr="00461CC0">
        <w:rPr>
          <w:b/>
          <w:bCs/>
          <w:color w:val="000000"/>
        </w:rPr>
        <w:t>ACCERTATA</w:t>
      </w:r>
      <w:r>
        <w:rPr>
          <w:b/>
          <w:bCs/>
          <w:color w:val="000000"/>
        </w:rPr>
        <w:t xml:space="preserve"> </w:t>
      </w:r>
      <w:r w:rsidRPr="00461CC0">
        <w:rPr>
          <w:color w:val="000000"/>
        </w:rPr>
        <w:t xml:space="preserve">l’impossibilità </w:t>
      </w:r>
      <w:r>
        <w:rPr>
          <w:color w:val="000000"/>
        </w:rPr>
        <w:t xml:space="preserve">di assicurare la presenza delle figure professionali a tutte le province della Regione, </w:t>
      </w:r>
      <w:r w:rsidRPr="00C13317">
        <w:rPr>
          <w:color w:val="000000"/>
        </w:rPr>
        <w:t>in ragione della insufficienza delle risorse e della ineludibile necessità di assicurare alla Direzione Generale una figura professionale per ciascuna delle cinque aree di intervento previste dal bando</w:t>
      </w:r>
      <w:r>
        <w:rPr>
          <w:color w:val="000000"/>
        </w:rPr>
        <w:t>;</w:t>
      </w:r>
    </w:p>
    <w:p w:rsidR="009135AB" w:rsidRDefault="009135AB" w:rsidP="00E474D4">
      <w:pPr>
        <w:widowControl/>
        <w:tabs>
          <w:tab w:val="left" w:pos="8931"/>
        </w:tabs>
        <w:spacing w:line="240" w:lineRule="exact"/>
        <w:ind w:right="708"/>
        <w:jc w:val="both"/>
        <w:rPr>
          <w:b/>
          <w:bCs/>
          <w:color w:val="000000"/>
        </w:rPr>
      </w:pPr>
    </w:p>
    <w:p w:rsidR="009135AB" w:rsidRPr="0032428C" w:rsidRDefault="009135AB" w:rsidP="00E474D4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  <w:r w:rsidRPr="00C24A42">
        <w:rPr>
          <w:b/>
          <w:bCs/>
          <w:color w:val="000000"/>
        </w:rPr>
        <w:t>RITENUTO</w:t>
      </w:r>
      <w:r>
        <w:rPr>
          <w:color w:val="000000"/>
        </w:rPr>
        <w:t xml:space="preserve"> </w:t>
      </w:r>
      <w:r w:rsidRPr="0032428C">
        <w:rPr>
          <w:color w:val="000000"/>
        </w:rPr>
        <w:t xml:space="preserve">che per dare una risposta </w:t>
      </w:r>
      <w:r>
        <w:rPr>
          <w:color w:val="000000"/>
        </w:rPr>
        <w:t xml:space="preserve">quanto più possibile diffusa nel territorio </w:t>
      </w:r>
      <w:r w:rsidRPr="0032428C">
        <w:rPr>
          <w:color w:val="000000"/>
        </w:rPr>
        <w:t xml:space="preserve">ai bisogni e alle problematiche </w:t>
      </w:r>
      <w:r w:rsidRPr="00C13317">
        <w:rPr>
          <w:color w:val="000000"/>
        </w:rPr>
        <w:t xml:space="preserve">rappresentate è necessario </w:t>
      </w:r>
      <w:r w:rsidRPr="00C13317">
        <w:rPr>
          <w:rStyle w:val="st1"/>
          <w:color w:val="222222"/>
        </w:rPr>
        <w:t>procedere a una rivisitazione della precedente ripartizione, che tenga conto del numero degli alunni e delle istituzioni scolastiche di ciascuna provincia</w:t>
      </w:r>
      <w:r>
        <w:rPr>
          <w:rStyle w:val="st1"/>
          <w:color w:val="222222"/>
        </w:rPr>
        <w:t>;</w:t>
      </w:r>
    </w:p>
    <w:p w:rsidR="009135AB" w:rsidRPr="0032428C" w:rsidRDefault="009135AB" w:rsidP="00E474D4">
      <w:pPr>
        <w:widowControl/>
        <w:tabs>
          <w:tab w:val="left" w:pos="8931"/>
        </w:tabs>
        <w:spacing w:line="240" w:lineRule="exact"/>
        <w:ind w:right="708"/>
        <w:jc w:val="both"/>
        <w:rPr>
          <w:b/>
          <w:bCs/>
          <w:color w:val="000000"/>
        </w:rPr>
      </w:pPr>
    </w:p>
    <w:p w:rsidR="009135AB" w:rsidRPr="0032428C" w:rsidRDefault="009135AB" w:rsidP="00E474D4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  <w:r w:rsidRPr="0032428C">
        <w:rPr>
          <w:b/>
          <w:bCs/>
          <w:color w:val="000000"/>
        </w:rPr>
        <w:t xml:space="preserve">CONSIDERATO </w:t>
      </w:r>
      <w:r w:rsidRPr="0032428C">
        <w:rPr>
          <w:color w:val="000000"/>
        </w:rPr>
        <w:t xml:space="preserve">che </w:t>
      </w:r>
      <w:r>
        <w:rPr>
          <w:color w:val="000000"/>
        </w:rPr>
        <w:t>dopo le province di</w:t>
      </w:r>
      <w:r w:rsidRPr="0032428C">
        <w:rPr>
          <w:color w:val="000000"/>
        </w:rPr>
        <w:t xml:space="preserve"> Palermo, Catania e Messina</w:t>
      </w:r>
      <w:r>
        <w:rPr>
          <w:color w:val="000000"/>
        </w:rPr>
        <w:t xml:space="preserve">, già ricomprese nel precedente provvedimento, risultano avere </w:t>
      </w:r>
      <w:r w:rsidRPr="00C13317">
        <w:rPr>
          <w:color w:val="000000"/>
        </w:rPr>
        <w:t>una popolazione scolastica di</w:t>
      </w:r>
      <w:r>
        <w:rPr>
          <w:color w:val="000000"/>
        </w:rPr>
        <w:t xml:space="preserve"> maggior entità e un maggior numero di istituzioni scolastiche </w:t>
      </w:r>
      <w:r w:rsidRPr="0032428C">
        <w:rPr>
          <w:color w:val="000000"/>
        </w:rPr>
        <w:t>le provin</w:t>
      </w:r>
      <w:r>
        <w:rPr>
          <w:color w:val="000000"/>
        </w:rPr>
        <w:t>ce di Agrigento e Trapani</w:t>
      </w:r>
      <w:r w:rsidRPr="0032428C">
        <w:rPr>
          <w:color w:val="000000"/>
        </w:rPr>
        <w:t>;</w:t>
      </w:r>
    </w:p>
    <w:p w:rsidR="009135AB" w:rsidRPr="0032428C" w:rsidRDefault="009135AB" w:rsidP="00E474D4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</w:p>
    <w:p w:rsidR="009135AB" w:rsidRPr="00C13317" w:rsidRDefault="009135AB" w:rsidP="00993CA1">
      <w:pPr>
        <w:widowControl/>
        <w:overflowPunct/>
        <w:textAlignment w:val="auto"/>
      </w:pPr>
      <w:r w:rsidRPr="00C24A42">
        <w:rPr>
          <w:b/>
          <w:bCs/>
          <w:color w:val="000000"/>
        </w:rPr>
        <w:t>RITENUTO</w:t>
      </w:r>
      <w:r>
        <w:rPr>
          <w:color w:val="000000"/>
        </w:rPr>
        <w:t xml:space="preserve"> di dover ridurre </w:t>
      </w:r>
      <w:r w:rsidRPr="00C13317">
        <w:rPr>
          <w:color w:val="000000"/>
        </w:rPr>
        <w:t xml:space="preserve">di una unità i posti </w:t>
      </w:r>
      <w:r w:rsidRPr="00C13317">
        <w:t xml:space="preserve">già rispettivamente assegnati alla Direzione Generale (sei) e all’Ambito Territoriale di Palermo (due) ed operare una compensazione   a favore delle </w:t>
      </w:r>
      <w:r w:rsidRPr="00C13317">
        <w:rPr>
          <w:color w:val="000000"/>
        </w:rPr>
        <w:t>province di Trapani ed Agrigento;</w:t>
      </w:r>
    </w:p>
    <w:p w:rsidR="009135AB" w:rsidRPr="0032428C" w:rsidRDefault="009135AB" w:rsidP="00E474D4">
      <w:pPr>
        <w:widowControl/>
        <w:overflowPunct/>
        <w:jc w:val="both"/>
        <w:textAlignment w:val="auto"/>
      </w:pPr>
    </w:p>
    <w:p w:rsidR="009135AB" w:rsidRDefault="009135AB" w:rsidP="00E474D4">
      <w:pPr>
        <w:widowControl/>
        <w:overflowPunct/>
        <w:jc w:val="both"/>
        <w:textAlignment w:val="auto"/>
      </w:pPr>
      <w:r w:rsidRPr="0032428C">
        <w:rPr>
          <w:b/>
          <w:bCs/>
        </w:rPr>
        <w:t>CONSIDERAT</w:t>
      </w:r>
      <w:r>
        <w:rPr>
          <w:b/>
          <w:bCs/>
        </w:rPr>
        <w:t xml:space="preserve">A </w:t>
      </w:r>
      <w:r w:rsidRPr="009958FF">
        <w:t>la necessità</w:t>
      </w:r>
      <w:r>
        <w:t xml:space="preserve">, al </w:t>
      </w:r>
      <w:r w:rsidRPr="00C13317">
        <w:t>solo fine di consentire la scelta delle  province sopra indicate,</w:t>
      </w:r>
      <w:r>
        <w:t xml:space="preserve"> di riammettere nei termini:</w:t>
      </w:r>
    </w:p>
    <w:p w:rsidR="009135AB" w:rsidRDefault="009135AB" w:rsidP="006E7D97">
      <w:pPr>
        <w:widowControl/>
        <w:numPr>
          <w:ilvl w:val="0"/>
          <w:numId w:val="1"/>
        </w:numPr>
        <w:overflowPunct/>
        <w:jc w:val="both"/>
        <w:textAlignment w:val="auto"/>
      </w:pPr>
      <w:r>
        <w:t xml:space="preserve">coloro che non hanno presentato domanda </w:t>
      </w:r>
      <w:r w:rsidRPr="00C13317">
        <w:t>di partecipazione alla procedura selettiva di cui al  precedente bando</w:t>
      </w:r>
      <w:r w:rsidRPr="00C13317">
        <w:rPr>
          <w:color w:val="000000"/>
        </w:rPr>
        <w:t xml:space="preserve"> prot. n. </w:t>
      </w:r>
      <w:r w:rsidRPr="00C13317">
        <w:t>10239 del 15 maggio 2013 e che chiedano di essere assegnati esclusivamente agli ambiti territoriali di Trapani e/o Agrigento</w:t>
      </w:r>
      <w:r>
        <w:t>;</w:t>
      </w:r>
    </w:p>
    <w:p w:rsidR="009135AB" w:rsidRDefault="009135AB" w:rsidP="00FE52D3">
      <w:pPr>
        <w:widowControl/>
        <w:overflowPunct/>
        <w:textAlignment w:val="auto"/>
      </w:pPr>
    </w:p>
    <w:p w:rsidR="009135AB" w:rsidRPr="0032428C" w:rsidRDefault="009135AB" w:rsidP="006E7D97">
      <w:pPr>
        <w:widowControl/>
        <w:numPr>
          <w:ilvl w:val="0"/>
          <w:numId w:val="1"/>
        </w:numPr>
        <w:overflowPunct/>
        <w:textAlignment w:val="auto"/>
      </w:pPr>
      <w:r w:rsidRPr="0032428C">
        <w:t>coloro che</w:t>
      </w:r>
      <w:r>
        <w:t xml:space="preserve">, </w:t>
      </w:r>
      <w:r w:rsidRPr="00C13317">
        <w:t xml:space="preserve">avendo  già inoltrato istanza, nei tempi previsti dal bando </w:t>
      </w:r>
      <w:r w:rsidRPr="00C13317">
        <w:rPr>
          <w:color w:val="000000"/>
        </w:rPr>
        <w:t xml:space="preserve">Prot. n. </w:t>
      </w:r>
      <w:r w:rsidRPr="00C13317">
        <w:t>10239 del 15 maggio 2013, intendano  integrare l’istanza medesima con l’indicazione di una o entrambe le nuove sedi  anche modificando l’ordine delle preferenze già espresso</w:t>
      </w:r>
      <w:r>
        <w:t>;</w:t>
      </w:r>
    </w:p>
    <w:p w:rsidR="009135AB" w:rsidRPr="0032428C" w:rsidRDefault="009135AB" w:rsidP="00D2631F">
      <w:pPr>
        <w:widowControl/>
        <w:tabs>
          <w:tab w:val="left" w:pos="8931"/>
        </w:tabs>
        <w:spacing w:line="240" w:lineRule="exact"/>
        <w:ind w:right="708"/>
        <w:jc w:val="both"/>
        <w:rPr>
          <w:b/>
          <w:bCs/>
          <w:color w:val="000000"/>
        </w:rPr>
      </w:pPr>
    </w:p>
    <w:p w:rsidR="009135AB" w:rsidRDefault="009135AB" w:rsidP="00D2631F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  <w:r w:rsidRPr="0032428C">
        <w:rPr>
          <w:b/>
          <w:bCs/>
          <w:color w:val="000000"/>
        </w:rPr>
        <w:t xml:space="preserve">INFORMATE </w:t>
      </w:r>
      <w:r w:rsidRPr="00FF795F">
        <w:rPr>
          <w:color w:val="000000"/>
        </w:rPr>
        <w:t>in data 5.6.2013</w:t>
      </w:r>
      <w:r>
        <w:rPr>
          <w:b/>
          <w:bCs/>
          <w:color w:val="000000"/>
        </w:rPr>
        <w:t xml:space="preserve"> </w:t>
      </w:r>
      <w:r w:rsidRPr="0032428C">
        <w:rPr>
          <w:color w:val="000000"/>
        </w:rPr>
        <w:t>le OO.SS. firmatarie del CCNL del personale della Scuola e dell’Area V della Dirigenza scolastica</w:t>
      </w:r>
      <w:r>
        <w:rPr>
          <w:color w:val="000000"/>
        </w:rPr>
        <w:t>;</w:t>
      </w:r>
    </w:p>
    <w:p w:rsidR="009135AB" w:rsidRDefault="009135AB" w:rsidP="00D2631F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9135AB" w:rsidRPr="002E6881" w:rsidRDefault="009135AB" w:rsidP="00D2631F">
      <w:pPr>
        <w:widowControl/>
        <w:tabs>
          <w:tab w:val="left" w:pos="8931"/>
        </w:tabs>
        <w:spacing w:line="240" w:lineRule="exact"/>
        <w:ind w:right="708"/>
        <w:jc w:val="both"/>
        <w:rPr>
          <w:color w:val="000000"/>
        </w:rPr>
      </w:pPr>
      <w:r w:rsidRPr="002E6881">
        <w:rPr>
          <w:b/>
          <w:bCs/>
          <w:color w:val="000000"/>
        </w:rPr>
        <w:t xml:space="preserve">INTERPELLATI </w:t>
      </w:r>
      <w:r w:rsidRPr="002E6881">
        <w:rPr>
          <w:color w:val="000000"/>
        </w:rPr>
        <w:t xml:space="preserve">i </w:t>
      </w:r>
      <w:r>
        <w:rPr>
          <w:color w:val="000000"/>
        </w:rPr>
        <w:t>Dirigenti degli AA.TT. in ordine alla scelta dell’area della provincia di appartenenza;</w:t>
      </w:r>
    </w:p>
    <w:p w:rsidR="009135AB" w:rsidRPr="0032428C" w:rsidRDefault="009135AB" w:rsidP="00D2631F">
      <w:pPr>
        <w:widowControl/>
        <w:overflowPunct/>
        <w:ind w:left="2124" w:firstLine="708"/>
        <w:jc w:val="both"/>
        <w:textAlignment w:val="auto"/>
      </w:pPr>
    </w:p>
    <w:p w:rsidR="009135AB" w:rsidRPr="0032428C" w:rsidRDefault="009135AB" w:rsidP="006732DF">
      <w:pPr>
        <w:widowControl/>
        <w:overflowPunct/>
        <w:ind w:left="2124" w:firstLine="708"/>
        <w:jc w:val="both"/>
        <w:textAlignment w:val="auto"/>
        <w:rPr>
          <w:b/>
          <w:bCs/>
        </w:rPr>
      </w:pPr>
      <w:r w:rsidRPr="0032428C">
        <w:t xml:space="preserve">                    </w:t>
      </w:r>
      <w:r w:rsidRPr="0032428C">
        <w:rPr>
          <w:b/>
          <w:bCs/>
        </w:rPr>
        <w:t>DECRETA</w:t>
      </w:r>
    </w:p>
    <w:p w:rsidR="009135AB" w:rsidRDefault="009135AB" w:rsidP="006732DF">
      <w:pPr>
        <w:widowControl/>
        <w:overflowPunct/>
        <w:ind w:left="180"/>
        <w:jc w:val="both"/>
        <w:textAlignment w:val="auto"/>
        <w:rPr>
          <w:color w:val="000000"/>
        </w:rPr>
      </w:pPr>
    </w:p>
    <w:p w:rsidR="009135AB" w:rsidRPr="0032428C" w:rsidRDefault="009135AB" w:rsidP="00EF7146">
      <w:pPr>
        <w:widowControl/>
        <w:overflowPunct/>
        <w:jc w:val="both"/>
        <w:textAlignment w:val="auto"/>
        <w:rPr>
          <w:color w:val="000000"/>
        </w:rPr>
      </w:pPr>
      <w:r>
        <w:rPr>
          <w:color w:val="000000"/>
        </w:rPr>
        <w:t>Art.1) L</w:t>
      </w:r>
      <w:r w:rsidRPr="0032428C">
        <w:rPr>
          <w:color w:val="000000"/>
        </w:rPr>
        <w:t xml:space="preserve">a tabella allegata al bando prot. n. </w:t>
      </w:r>
      <w:r w:rsidRPr="0032428C">
        <w:t>10239 del 15 maggio 2013</w:t>
      </w:r>
      <w:r w:rsidRPr="0032428C">
        <w:rPr>
          <w:color w:val="000000"/>
        </w:rPr>
        <w:t xml:space="preserve">  per la copertura di </w:t>
      </w:r>
      <w:r w:rsidRPr="0032428C">
        <w:rPr>
          <w:b/>
          <w:bCs/>
          <w:color w:val="000000"/>
        </w:rPr>
        <w:t xml:space="preserve">n° 10 posti </w:t>
      </w:r>
      <w:r w:rsidRPr="0032428C">
        <w:rPr>
          <w:color w:val="000000"/>
        </w:rPr>
        <w:t xml:space="preserve">da assegnare a decorrere dal 1° settembre 2013 al personale dirigente scolastico e al personale docente ed educativo per lo svolgimento di compiti connessi con l’attuazione dell’autonomia, </w:t>
      </w:r>
      <w:r>
        <w:rPr>
          <w:color w:val="000000"/>
        </w:rPr>
        <w:t>è variata nel  modo indicato nel prospetto</w:t>
      </w:r>
      <w:r w:rsidRPr="0032428C">
        <w:rPr>
          <w:color w:val="000000"/>
        </w:rPr>
        <w:t xml:space="preserve"> sotto riportat</w:t>
      </w:r>
      <w:r>
        <w:rPr>
          <w:color w:val="000000"/>
        </w:rPr>
        <w:t>o.</w:t>
      </w: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080"/>
        <w:gridCol w:w="1080"/>
        <w:gridCol w:w="1080"/>
        <w:gridCol w:w="1060"/>
        <w:gridCol w:w="1252"/>
        <w:gridCol w:w="878"/>
      </w:tblGrid>
      <w:tr w:rsidR="009135AB" w:rsidRPr="0032428C">
        <w:tc>
          <w:tcPr>
            <w:tcW w:w="334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Uffici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Area A)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Area B)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Area C)</w:t>
            </w:r>
          </w:p>
        </w:tc>
        <w:tc>
          <w:tcPr>
            <w:tcW w:w="106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Area D)</w:t>
            </w:r>
          </w:p>
        </w:tc>
        <w:tc>
          <w:tcPr>
            <w:tcW w:w="1252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Area E)</w:t>
            </w:r>
          </w:p>
        </w:tc>
        <w:tc>
          <w:tcPr>
            <w:tcW w:w="87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Totale posti</w:t>
            </w:r>
          </w:p>
        </w:tc>
      </w:tr>
      <w:tr w:rsidR="009135AB" w:rsidRPr="0032428C">
        <w:tc>
          <w:tcPr>
            <w:tcW w:w="334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Direzione Generale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2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35AB" w:rsidRPr="0032428C">
        <w:tc>
          <w:tcPr>
            <w:tcW w:w="334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Ambito di  Agrigento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5AB" w:rsidRPr="0032428C">
        <w:tc>
          <w:tcPr>
            <w:tcW w:w="334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Ambito di  Catania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5AB" w:rsidRPr="0032428C">
        <w:tc>
          <w:tcPr>
            <w:tcW w:w="334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Ambito di  Messina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5AB" w:rsidRPr="0032428C">
        <w:tc>
          <w:tcPr>
            <w:tcW w:w="334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Ambito di  Palermo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2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5AB" w:rsidRPr="0032428C">
        <w:tc>
          <w:tcPr>
            <w:tcW w:w="334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Ambito di  Trapani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06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5AB" w:rsidRPr="0032428C">
        <w:tc>
          <w:tcPr>
            <w:tcW w:w="334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Totale Posti</w:t>
            </w: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135AB" w:rsidRPr="00236433" w:rsidRDefault="009135AB" w:rsidP="00236433">
            <w:pPr>
              <w:pStyle w:val="BlockText1"/>
              <w:tabs>
                <w:tab w:val="left" w:pos="851"/>
                <w:tab w:val="left" w:pos="1460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</w:p>
    <w:p w:rsidR="009135AB" w:rsidRDefault="009135AB" w:rsidP="00BE627D">
      <w:pPr>
        <w:jc w:val="both"/>
        <w:rPr>
          <w:color w:val="000000"/>
        </w:rPr>
      </w:pPr>
      <w:r>
        <w:t xml:space="preserve">Art.2) Per effetto di quanto disposto nel precedente articolo, vengono riaperti i termini per la presentazione delle domande nei limiti indicato </w:t>
      </w:r>
      <w:r w:rsidRPr="00C13317">
        <w:t>in premessa nel terzultimo capoverso</w:t>
      </w:r>
      <w:r>
        <w:rPr>
          <w:b/>
          <w:bCs/>
        </w:rPr>
        <w:t>;</w:t>
      </w:r>
      <w:r>
        <w:t xml:space="preserve"> </w:t>
      </w:r>
    </w:p>
    <w:p w:rsidR="009135AB" w:rsidRDefault="009135AB" w:rsidP="00BE627D">
      <w:pPr>
        <w:ind w:firstLine="708"/>
        <w:jc w:val="both"/>
        <w:rPr>
          <w:color w:val="000000"/>
        </w:rPr>
      </w:pPr>
      <w:r w:rsidRPr="0032428C">
        <w:rPr>
          <w:color w:val="000000"/>
        </w:rPr>
        <w:t>Le istanze dovranno essere inoltrate</w:t>
      </w:r>
      <w:r w:rsidRPr="0032428C">
        <w:rPr>
          <w:b/>
          <w:bCs/>
          <w:color w:val="000000"/>
        </w:rPr>
        <w:t>,</w:t>
      </w:r>
      <w:r w:rsidRPr="0032428C">
        <w:rPr>
          <w:color w:val="000000"/>
        </w:rPr>
        <w:t xml:space="preserve"> </w:t>
      </w:r>
      <w:r w:rsidRPr="00C13317">
        <w:rPr>
          <w:color w:val="000000"/>
        </w:rPr>
        <w:t xml:space="preserve">personalmente o a mezzo raccomandata (fa fede la data apposta dall’Ufficio postale di partenza) entro e non oltre il </w:t>
      </w:r>
      <w:r w:rsidRPr="00C13317">
        <w:rPr>
          <w:b/>
          <w:bCs/>
          <w:color w:val="000000"/>
        </w:rPr>
        <w:t>21 giugno 2013</w:t>
      </w:r>
      <w:r w:rsidRPr="0032428C">
        <w:rPr>
          <w:color w:val="000000"/>
        </w:rPr>
        <w:t xml:space="preserve"> all’Ufficio XII Ambito Territoriale di Catania, Via Coviello 15 – 95100- Selezione del personale per lo svolgimento dei compiti connes</w:t>
      </w:r>
      <w:r>
        <w:rPr>
          <w:color w:val="000000"/>
        </w:rPr>
        <w:t>si con l’autonomia scolastica.</w:t>
      </w:r>
    </w:p>
    <w:p w:rsidR="009135AB" w:rsidRPr="0032428C" w:rsidRDefault="009135AB" w:rsidP="00BE627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Coloro che non abbiano presentato domanda entro il termine indicato dal bando precedente, e vogliano produrre istanza </w:t>
      </w:r>
      <w:r w:rsidRPr="00C13317">
        <w:rPr>
          <w:color w:val="000000"/>
        </w:rPr>
        <w:t>ai sensi del terzultimo capoverso</w:t>
      </w:r>
      <w:r>
        <w:rPr>
          <w:color w:val="000000"/>
        </w:rPr>
        <w:t xml:space="preserve"> delle premesse del presente decreto per le province di Trapani e Agrigento, potranno allegare alla stessa soltanto </w:t>
      </w:r>
      <w:bookmarkStart w:id="0" w:name="_GoBack"/>
      <w:bookmarkEnd w:id="0"/>
      <w:r>
        <w:rPr>
          <w:color w:val="000000"/>
        </w:rPr>
        <w:t xml:space="preserve"> i titoli  conseguiti entro il 28 maggio 2013 (data prevista dal bando </w:t>
      </w:r>
      <w:r w:rsidRPr="002C5670">
        <w:rPr>
          <w:color w:val="000000"/>
        </w:rPr>
        <w:t>di cui al proprio Decreto Prot. n</w:t>
      </w:r>
      <w:r w:rsidRPr="002C5670">
        <w:rPr>
          <w:b/>
          <w:bCs/>
          <w:color w:val="000000"/>
        </w:rPr>
        <w:t xml:space="preserve">. </w:t>
      </w:r>
      <w:r w:rsidRPr="002C5670">
        <w:t>10239 del 15 maggio 2013</w:t>
      </w:r>
      <w:r>
        <w:rPr>
          <w:color w:val="000000"/>
        </w:rPr>
        <w:t>).</w:t>
      </w:r>
    </w:p>
    <w:p w:rsidR="009135AB" w:rsidRPr="0032428C" w:rsidRDefault="009135AB" w:rsidP="00715803">
      <w:pPr>
        <w:widowControl/>
        <w:overflowPunct/>
        <w:jc w:val="both"/>
        <w:textAlignment w:val="auto"/>
        <w:rPr>
          <w:color w:val="000000"/>
        </w:rPr>
      </w:pPr>
    </w:p>
    <w:p w:rsidR="009135AB" w:rsidRDefault="009135AB" w:rsidP="00DF7E7E">
      <w:pPr>
        <w:jc w:val="center"/>
        <w:rPr>
          <w:color w:val="000000"/>
        </w:rPr>
      </w:pPr>
      <w:r>
        <w:rPr>
          <w:color w:val="000000"/>
        </w:rPr>
        <w:t>PUBBLICITA’</w:t>
      </w:r>
    </w:p>
    <w:p w:rsidR="009135AB" w:rsidRDefault="009135AB" w:rsidP="00DF7E7E">
      <w:pPr>
        <w:jc w:val="center"/>
        <w:rPr>
          <w:color w:val="000000"/>
        </w:rPr>
      </w:pPr>
    </w:p>
    <w:p w:rsidR="009135AB" w:rsidRPr="0032428C" w:rsidRDefault="009135AB" w:rsidP="005376CC">
      <w:pPr>
        <w:jc w:val="both"/>
        <w:rPr>
          <w:color w:val="000000"/>
        </w:rPr>
      </w:pPr>
      <w:r w:rsidRPr="0032428C">
        <w:rPr>
          <w:color w:val="000000"/>
        </w:rPr>
        <w:t>Il presente decreto è affisso all’albo dell’Ufficio Scolastico Regionale in data odierna ed è trasmesso agli Uffici Scolastici Territoriali perché ne sia data analoga forma di pubblicità.</w:t>
      </w: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  <w:r w:rsidRPr="0032428C">
        <w:rPr>
          <w:color w:val="000000"/>
        </w:rPr>
        <w:t xml:space="preserve">Gli Uffici Scolastici Territoriali informeranno le istituzioni scolastiche dell’avvenuta affissione. </w:t>
      </w: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  <w:r w:rsidRPr="0032428C">
        <w:rPr>
          <w:color w:val="000000"/>
        </w:rPr>
        <w:t>Il bando sarà, inoltre, inserito nel sito di questo Ufficio (</w:t>
      </w:r>
      <w:r w:rsidRPr="0032428C">
        <w:rPr>
          <w:color w:val="0000FF"/>
        </w:rPr>
        <w:t>www.usr.sicilia.it</w:t>
      </w:r>
      <w:r w:rsidRPr="0032428C">
        <w:rPr>
          <w:color w:val="000000"/>
        </w:rPr>
        <w:t>) e nella rete intranet del Ministero dell’Istruzione, dell’Università e della Ricerca</w:t>
      </w: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>
        <w:rPr>
          <w:color w:val="000000"/>
        </w:rPr>
        <w:t xml:space="preserve">    F.to i</w:t>
      </w:r>
      <w:r w:rsidRPr="0032428C">
        <w:rPr>
          <w:color w:val="000000"/>
        </w:rPr>
        <w:t>l Direttore Generale</w:t>
      </w: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  <w:t xml:space="preserve">    Maria Luisa Altomonte</w:t>
      </w:r>
    </w:p>
    <w:p w:rsidR="009135AB" w:rsidRPr="0032428C" w:rsidRDefault="009135AB" w:rsidP="00D2631F">
      <w:pPr>
        <w:widowControl/>
        <w:overflowPunct/>
        <w:jc w:val="both"/>
        <w:textAlignment w:val="auto"/>
        <w:rPr>
          <w:color w:val="000000"/>
        </w:rPr>
      </w:pP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  <w:r w:rsidRPr="0032428C">
        <w:rPr>
          <w:color w:val="000000"/>
        </w:rPr>
        <w:tab/>
      </w:r>
    </w:p>
    <w:p w:rsidR="009135AB" w:rsidRPr="0032428C" w:rsidRDefault="009135AB" w:rsidP="00D2631F">
      <w:pPr>
        <w:pStyle w:val="BodyTextIndent21"/>
        <w:ind w:left="1134" w:hanging="1134"/>
        <w:rPr>
          <w:rFonts w:ascii="Times New Roman" w:hAnsi="Times New Roman" w:cs="Times New Roman"/>
        </w:rPr>
      </w:pPr>
    </w:p>
    <w:tbl>
      <w:tblPr>
        <w:tblW w:w="9747" w:type="dxa"/>
        <w:tblLayout w:type="fixed"/>
        <w:tblLook w:val="01E0"/>
      </w:tblPr>
      <w:tblGrid>
        <w:gridCol w:w="1526"/>
        <w:gridCol w:w="8221"/>
      </w:tblGrid>
      <w:tr w:rsidR="009135AB" w:rsidRPr="0032428C">
        <w:tc>
          <w:tcPr>
            <w:tcW w:w="1526" w:type="dxa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135AB" w:rsidRPr="0032428C">
        <w:tc>
          <w:tcPr>
            <w:tcW w:w="9747" w:type="dxa"/>
            <w:gridSpan w:val="2"/>
          </w:tcPr>
          <w:p w:rsidR="009135AB" w:rsidRPr="00236433" w:rsidRDefault="009135AB" w:rsidP="00236433">
            <w:pPr>
              <w:pStyle w:val="BodyTextIndent21"/>
              <w:ind w:left="0"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9135AB" w:rsidRPr="0032428C" w:rsidRDefault="009135AB" w:rsidP="005376CC">
      <w:pPr>
        <w:pStyle w:val="BodyTextIndent21"/>
        <w:ind w:left="0" w:firstLine="0"/>
        <w:rPr>
          <w:rFonts w:ascii="Times New Roman" w:hAnsi="Times New Roman" w:cs="Times New Roman"/>
        </w:rPr>
      </w:pPr>
    </w:p>
    <w:sectPr w:rsidR="009135AB" w:rsidRPr="0032428C" w:rsidSect="00463BD3">
      <w:headerReference w:type="default" r:id="rId7"/>
      <w:footerReference w:type="default" r:id="rId8"/>
      <w:pgSz w:w="11907" w:h="16840" w:code="9"/>
      <w:pgMar w:top="851" w:right="1134" w:bottom="1701" w:left="1134" w:header="720" w:footer="113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5AB" w:rsidRDefault="009135AB" w:rsidP="00C01460">
      <w:pPr>
        <w:pStyle w:val="BlockText1"/>
      </w:pPr>
      <w:r>
        <w:separator/>
      </w:r>
    </w:p>
  </w:endnote>
  <w:endnote w:type="continuationSeparator" w:id="0">
    <w:p w:rsidR="009135AB" w:rsidRDefault="009135AB" w:rsidP="00C01460">
      <w:pPr>
        <w:pStyle w:val="BlockText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glish111 Adagio B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AB" w:rsidRDefault="009135AB" w:rsidP="00463BD3">
    <w:pPr>
      <w:spacing w:line="240" w:lineRule="atLeast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_______________________________________________________________________________________________</w:t>
    </w:r>
  </w:p>
  <w:p w:rsidR="009135AB" w:rsidRDefault="009135AB" w:rsidP="00463BD3">
    <w:pPr>
      <w:spacing w:line="240" w:lineRule="atLeast"/>
      <w:ind w:left="1701" w:right="1842"/>
      <w:rPr>
        <w:b/>
        <w:bCs/>
        <w:i/>
        <w:iCs/>
        <w:sz w:val="20"/>
        <w:szCs w:val="20"/>
      </w:rPr>
    </w:pPr>
  </w:p>
  <w:p w:rsidR="009135AB" w:rsidRPr="004E135B" w:rsidRDefault="009135AB" w:rsidP="00463BD3">
    <w:pPr>
      <w:tabs>
        <w:tab w:val="left" w:pos="851"/>
      </w:tabs>
      <w:spacing w:line="240" w:lineRule="atLeast"/>
      <w:ind w:left="1701" w:hanging="1701"/>
      <w:jc w:val="center"/>
      <w:rPr>
        <w:b/>
        <w:bCs/>
        <w:i/>
        <w:iCs/>
        <w:sz w:val="20"/>
        <w:szCs w:val="20"/>
      </w:rPr>
    </w:pPr>
    <w:r w:rsidRPr="004E135B">
      <w:rPr>
        <w:b/>
        <w:bCs/>
        <w:i/>
        <w:iCs/>
        <w:sz w:val="20"/>
        <w:szCs w:val="20"/>
      </w:rPr>
      <w:t>Via Fattori, 60 - 90146 Palermo - Tel. 091/6909111 - Fax n. 091/</w:t>
    </w:r>
    <w:r>
      <w:rPr>
        <w:b/>
        <w:bCs/>
        <w:i/>
        <w:iCs/>
        <w:sz w:val="20"/>
        <w:szCs w:val="20"/>
      </w:rPr>
      <w:t>518136</w:t>
    </w:r>
  </w:p>
  <w:p w:rsidR="009135AB" w:rsidRDefault="009135AB" w:rsidP="00463BD3">
    <w:pPr>
      <w:pStyle w:val="BodyTextIndent21"/>
      <w:ind w:left="0" w:firstLine="0"/>
      <w:jc w:val="center"/>
      <w:rPr>
        <w:rFonts w:ascii="Times New Roman" w:hAnsi="Times New Roman" w:cs="Times New Roman"/>
        <w:b/>
        <w:bCs/>
        <w:color w:val="0000FF"/>
        <w:sz w:val="20"/>
        <w:szCs w:val="20"/>
      </w:rPr>
    </w:pPr>
    <w:r w:rsidRPr="00E95F86">
      <w:rPr>
        <w:rFonts w:ascii="Times New Roman" w:hAnsi="Times New Roman" w:cs="Times New Roman"/>
        <w:b/>
        <w:bCs/>
        <w:color w:val="0000FF"/>
        <w:sz w:val="20"/>
        <w:szCs w:val="20"/>
      </w:rPr>
      <w:t>http://www.</w:t>
    </w:r>
    <w:r>
      <w:rPr>
        <w:rFonts w:ascii="Times New Roman" w:hAnsi="Times New Roman" w:cs="Times New Roman"/>
        <w:b/>
        <w:bCs/>
        <w:color w:val="0000FF"/>
        <w:sz w:val="20"/>
        <w:szCs w:val="20"/>
      </w:rPr>
      <w:t>usr.sicilia.</w:t>
    </w:r>
    <w:r w:rsidRPr="00E95F86">
      <w:rPr>
        <w:rFonts w:ascii="Times New Roman" w:hAnsi="Times New Roman" w:cs="Times New Roman"/>
        <w:b/>
        <w:bCs/>
        <w:color w:val="0000FF"/>
        <w:sz w:val="20"/>
        <w:szCs w:val="20"/>
      </w:rPr>
      <w:t xml:space="preserve">it           </w:t>
    </w:r>
    <w:r w:rsidRPr="00E95F86">
      <w:rPr>
        <w:rFonts w:ascii="Times New Roman" w:hAnsi="Times New Roman" w:cs="Times New Roman"/>
        <w:b/>
        <w:bCs/>
        <w:color w:val="000000"/>
        <w:sz w:val="20"/>
        <w:szCs w:val="20"/>
      </w:rPr>
      <w:t xml:space="preserve">pec </w:t>
    </w:r>
    <w:hyperlink r:id="rId1" w:history="1">
      <w:r w:rsidRPr="00E95F86">
        <w:rPr>
          <w:rStyle w:val="Hyperlink"/>
          <w:rFonts w:ascii="Times New Roman" w:hAnsi="Times New Roman" w:cs="Times New Roman"/>
          <w:b/>
          <w:bCs/>
          <w:sz w:val="20"/>
          <w:szCs w:val="20"/>
        </w:rPr>
        <w:t>drsi@postacert.istruzione.it</w:t>
      </w:r>
    </w:hyperlink>
    <w:r w:rsidRPr="00E95F86">
      <w:rPr>
        <w:rFonts w:ascii="Times New Roman" w:hAnsi="Times New Roman" w:cs="Times New Roman"/>
        <w:b/>
        <w:bCs/>
        <w:color w:val="000000"/>
        <w:sz w:val="20"/>
        <w:szCs w:val="20"/>
      </w:rPr>
      <w:t xml:space="preserve">         </w:t>
    </w:r>
    <w:r w:rsidRPr="00B27C50">
      <w:rPr>
        <w:rFonts w:ascii="Times New Roman" w:hAnsi="Times New Roman" w:cs="Times New Roman"/>
        <w:b/>
        <w:bCs/>
        <w:color w:val="000000"/>
        <w:sz w:val="20"/>
        <w:szCs w:val="20"/>
      </w:rPr>
      <w:tab/>
      <w:t xml:space="preserve">e-mail </w:t>
    </w:r>
    <w:hyperlink r:id="rId2" w:history="1">
      <w:r w:rsidRPr="005C0DE3">
        <w:rPr>
          <w:rStyle w:val="Hyperlink"/>
          <w:rFonts w:ascii="Times New Roman" w:hAnsi="Times New Roman" w:cs="Times New Roman"/>
          <w:b/>
          <w:bCs/>
          <w:sz w:val="20"/>
          <w:szCs w:val="20"/>
        </w:rPr>
        <w:t>direzione-sicilia@istruzione.it</w:t>
      </w:r>
    </w:hyperlink>
  </w:p>
  <w:p w:rsidR="009135AB" w:rsidRDefault="009135AB" w:rsidP="00463BD3">
    <w:pPr>
      <w:pStyle w:val="BodyTextIndent21"/>
      <w:ind w:left="0" w:firstLine="0"/>
      <w:jc w:val="center"/>
      <w:rPr>
        <w:rFonts w:ascii="Times New Roman" w:hAnsi="Times New Roman" w:cs="Times New Roman"/>
        <w:b/>
        <w:bCs/>
        <w:color w:val="0000FF"/>
        <w:sz w:val="20"/>
        <w:szCs w:val="20"/>
      </w:rPr>
    </w:pPr>
  </w:p>
  <w:p w:rsidR="009135AB" w:rsidRPr="004E0E71" w:rsidRDefault="009135AB" w:rsidP="00463BD3">
    <w:pPr>
      <w:pStyle w:val="BodyTextIndent21"/>
      <w:ind w:left="0" w:firstLine="0"/>
      <w:jc w:val="center"/>
      <w:rPr>
        <w:rFonts w:ascii="Times New Roman" w:hAnsi="Times New Roman" w:cs="Times New Roman"/>
        <w:b/>
        <w:bCs/>
        <w:i/>
        <w:iCs/>
        <w:sz w:val="20"/>
        <w:szCs w:val="20"/>
      </w:rPr>
    </w:pPr>
    <w:r w:rsidRPr="004E0E71">
      <w:rPr>
        <w:rFonts w:ascii="Times New Roman" w:hAnsi="Times New Roman" w:cs="Times New Roman"/>
        <w:b/>
        <w:bCs/>
        <w:i/>
        <w:iCs/>
        <w:sz w:val="20"/>
        <w:szCs w:val="20"/>
      </w:rPr>
      <w:t>orario di ricevimento: dal lunedi al venerdi dalle h. 11.00 alle h.13.00</w:t>
    </w:r>
  </w:p>
  <w:p w:rsidR="009135AB" w:rsidRPr="004E0E71" w:rsidRDefault="009135AB">
    <w:pPr>
      <w:pStyle w:val="Footer"/>
      <w:jc w:val="center"/>
      <w:rPr>
        <w:b/>
        <w:bCs/>
        <w:i/>
        <w:i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5AB" w:rsidRDefault="009135AB" w:rsidP="00C01460">
      <w:pPr>
        <w:pStyle w:val="BlockText1"/>
      </w:pPr>
      <w:r>
        <w:separator/>
      </w:r>
    </w:p>
  </w:footnote>
  <w:footnote w:type="continuationSeparator" w:id="0">
    <w:p w:rsidR="009135AB" w:rsidRDefault="009135AB" w:rsidP="00C01460">
      <w:pPr>
        <w:pStyle w:val="BlockText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AB" w:rsidRDefault="009135AB" w:rsidP="0051453E">
    <w:pPr>
      <w:pStyle w:val="Caption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6" type="#_x0000_t75" style="width:47.25pt;height:48.75pt;visibility:visible">
          <v:imagedata r:id="rId1" o:title=""/>
        </v:shape>
      </w:pict>
    </w:r>
  </w:p>
  <w:p w:rsidR="009135AB" w:rsidRPr="00E34E5B" w:rsidRDefault="009135AB" w:rsidP="0051453E">
    <w:pPr>
      <w:pStyle w:val="Caption"/>
      <w:spacing w:line="240" w:lineRule="atLeast"/>
      <w:rPr>
        <w:rFonts w:ascii="Brush Script MT" w:hAnsi="Brush Script MT" w:cs="Brush Script MT"/>
        <w:b w:val="0"/>
        <w:bCs w:val="0"/>
        <w:sz w:val="56"/>
        <w:szCs w:val="56"/>
      </w:rPr>
    </w:pPr>
    <w:r w:rsidRPr="00E34E5B">
      <w:rPr>
        <w:rFonts w:ascii="Brush Script MT" w:hAnsi="Brush Script MT" w:cs="Brush Script MT"/>
        <w:b w:val="0"/>
        <w:bCs w:val="0"/>
        <w:sz w:val="56"/>
        <w:szCs w:val="56"/>
      </w:rPr>
      <w:t>Ministero dell’Istruzione,dell’Università e della Ricerca</w:t>
    </w:r>
  </w:p>
  <w:p w:rsidR="009135AB" w:rsidRPr="00E34E5B" w:rsidRDefault="009135AB" w:rsidP="0051453E">
    <w:pPr>
      <w:spacing w:line="240" w:lineRule="atLeast"/>
      <w:ind w:left="1701" w:right="1842"/>
      <w:jc w:val="center"/>
      <w:rPr>
        <w:rFonts w:ascii="Brush Script MT" w:hAnsi="Brush Script MT" w:cs="Brush Script MT"/>
        <w:sz w:val="40"/>
        <w:szCs w:val="40"/>
      </w:rPr>
    </w:pPr>
    <w:r w:rsidRPr="00E34E5B">
      <w:rPr>
        <w:rFonts w:ascii="Brush Script MT" w:hAnsi="Brush Script MT" w:cs="Brush Script MT"/>
        <w:sz w:val="40"/>
        <w:szCs w:val="40"/>
      </w:rPr>
      <w:t xml:space="preserve">Ufficio Scolastico Regionale per </w:t>
    </w:r>
    <w:smartTag w:uri="urn:schemas-microsoft-com:office:smarttags" w:element="PersonName">
      <w:smartTagPr>
        <w:attr w:name="ProductID" w:val="la Sicilia"/>
      </w:smartTagPr>
      <w:r w:rsidRPr="00E34E5B">
        <w:rPr>
          <w:rFonts w:ascii="Brush Script MT" w:hAnsi="Brush Script MT" w:cs="Brush Script MT"/>
          <w:sz w:val="40"/>
          <w:szCs w:val="40"/>
        </w:rPr>
        <w:t>la Sicilia</w:t>
      </w:r>
    </w:smartTag>
  </w:p>
  <w:p w:rsidR="009135AB" w:rsidRPr="00E34E5B" w:rsidRDefault="009135AB" w:rsidP="0051453E">
    <w:pPr>
      <w:pStyle w:val="Heading3"/>
      <w:spacing w:before="100" w:after="120" w:line="240" w:lineRule="exact"/>
      <w:rPr>
        <w:sz w:val="40"/>
        <w:szCs w:val="40"/>
      </w:rPr>
    </w:pPr>
    <w:r w:rsidRPr="00E34E5B">
      <w:rPr>
        <w:sz w:val="40"/>
        <w:szCs w:val="40"/>
      </w:rPr>
      <w:t>Direzione Generale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47DC"/>
    <w:multiLevelType w:val="hybridMultilevel"/>
    <w:tmpl w:val="7F0C7CF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31F"/>
    <w:rsid w:val="0002239B"/>
    <w:rsid w:val="00047454"/>
    <w:rsid w:val="00062671"/>
    <w:rsid w:val="0006319E"/>
    <w:rsid w:val="000A4A69"/>
    <w:rsid w:val="000B0909"/>
    <w:rsid w:val="001330B5"/>
    <w:rsid w:val="001447D4"/>
    <w:rsid w:val="001A266F"/>
    <w:rsid w:val="001D161B"/>
    <w:rsid w:val="001D6DAD"/>
    <w:rsid w:val="002120BF"/>
    <w:rsid w:val="0022218F"/>
    <w:rsid w:val="002314ED"/>
    <w:rsid w:val="00231982"/>
    <w:rsid w:val="00236433"/>
    <w:rsid w:val="00262CE4"/>
    <w:rsid w:val="002973F0"/>
    <w:rsid w:val="00297871"/>
    <w:rsid w:val="002C5670"/>
    <w:rsid w:val="002E6881"/>
    <w:rsid w:val="00317094"/>
    <w:rsid w:val="0032428C"/>
    <w:rsid w:val="003319DC"/>
    <w:rsid w:val="003346D3"/>
    <w:rsid w:val="003427E1"/>
    <w:rsid w:val="003C4664"/>
    <w:rsid w:val="003E4854"/>
    <w:rsid w:val="003F4801"/>
    <w:rsid w:val="003F68E2"/>
    <w:rsid w:val="0041225F"/>
    <w:rsid w:val="00440429"/>
    <w:rsid w:val="00461CC0"/>
    <w:rsid w:val="00463BD3"/>
    <w:rsid w:val="00484661"/>
    <w:rsid w:val="004A7F84"/>
    <w:rsid w:val="004D2516"/>
    <w:rsid w:val="004E0E71"/>
    <w:rsid w:val="004E135B"/>
    <w:rsid w:val="0051453E"/>
    <w:rsid w:val="005376CC"/>
    <w:rsid w:val="005C0DE3"/>
    <w:rsid w:val="005D22B5"/>
    <w:rsid w:val="00633FF2"/>
    <w:rsid w:val="00661520"/>
    <w:rsid w:val="00664D6A"/>
    <w:rsid w:val="006732DF"/>
    <w:rsid w:val="00673556"/>
    <w:rsid w:val="00683846"/>
    <w:rsid w:val="006B05F4"/>
    <w:rsid w:val="006B64C8"/>
    <w:rsid w:val="006E7D97"/>
    <w:rsid w:val="007062DF"/>
    <w:rsid w:val="007154EC"/>
    <w:rsid w:val="00715803"/>
    <w:rsid w:val="007218E6"/>
    <w:rsid w:val="00752887"/>
    <w:rsid w:val="0076087A"/>
    <w:rsid w:val="00767AD4"/>
    <w:rsid w:val="00772881"/>
    <w:rsid w:val="00792EDC"/>
    <w:rsid w:val="007B02C2"/>
    <w:rsid w:val="007D09FE"/>
    <w:rsid w:val="00806D2C"/>
    <w:rsid w:val="00816C08"/>
    <w:rsid w:val="00834980"/>
    <w:rsid w:val="008974B4"/>
    <w:rsid w:val="008A6ED9"/>
    <w:rsid w:val="008C611F"/>
    <w:rsid w:val="00903A47"/>
    <w:rsid w:val="009069EC"/>
    <w:rsid w:val="00912097"/>
    <w:rsid w:val="009135AB"/>
    <w:rsid w:val="00925AA7"/>
    <w:rsid w:val="0094753F"/>
    <w:rsid w:val="009836AE"/>
    <w:rsid w:val="00993CA1"/>
    <w:rsid w:val="009958FF"/>
    <w:rsid w:val="0099768E"/>
    <w:rsid w:val="00997BCA"/>
    <w:rsid w:val="009C6637"/>
    <w:rsid w:val="009F0F3D"/>
    <w:rsid w:val="00A45FFA"/>
    <w:rsid w:val="00A47A87"/>
    <w:rsid w:val="00A719F5"/>
    <w:rsid w:val="00AA326D"/>
    <w:rsid w:val="00AB7B0E"/>
    <w:rsid w:val="00AC0A78"/>
    <w:rsid w:val="00AC6748"/>
    <w:rsid w:val="00AD1A14"/>
    <w:rsid w:val="00AF36B6"/>
    <w:rsid w:val="00B027E0"/>
    <w:rsid w:val="00B16271"/>
    <w:rsid w:val="00B2346C"/>
    <w:rsid w:val="00B27C50"/>
    <w:rsid w:val="00B46F69"/>
    <w:rsid w:val="00B55BF7"/>
    <w:rsid w:val="00B83305"/>
    <w:rsid w:val="00B84995"/>
    <w:rsid w:val="00BD2148"/>
    <w:rsid w:val="00BE360F"/>
    <w:rsid w:val="00BE627D"/>
    <w:rsid w:val="00C01460"/>
    <w:rsid w:val="00C13317"/>
    <w:rsid w:val="00C24A42"/>
    <w:rsid w:val="00C41C33"/>
    <w:rsid w:val="00C55CE8"/>
    <w:rsid w:val="00C80042"/>
    <w:rsid w:val="00C82EDC"/>
    <w:rsid w:val="00CD349E"/>
    <w:rsid w:val="00CE0ADC"/>
    <w:rsid w:val="00CF3CC3"/>
    <w:rsid w:val="00CF63A0"/>
    <w:rsid w:val="00D232FB"/>
    <w:rsid w:val="00D2631F"/>
    <w:rsid w:val="00D370AF"/>
    <w:rsid w:val="00DA65D7"/>
    <w:rsid w:val="00DB6F2F"/>
    <w:rsid w:val="00DC0D46"/>
    <w:rsid w:val="00DF7E7E"/>
    <w:rsid w:val="00E34E5B"/>
    <w:rsid w:val="00E474D4"/>
    <w:rsid w:val="00E54B50"/>
    <w:rsid w:val="00E7718D"/>
    <w:rsid w:val="00E861FC"/>
    <w:rsid w:val="00E95F86"/>
    <w:rsid w:val="00ED12ED"/>
    <w:rsid w:val="00ED3035"/>
    <w:rsid w:val="00EF7061"/>
    <w:rsid w:val="00EF7146"/>
    <w:rsid w:val="00F11453"/>
    <w:rsid w:val="00F20EF2"/>
    <w:rsid w:val="00F42E72"/>
    <w:rsid w:val="00F47A8A"/>
    <w:rsid w:val="00F5157F"/>
    <w:rsid w:val="00F52633"/>
    <w:rsid w:val="00F5568C"/>
    <w:rsid w:val="00F66885"/>
    <w:rsid w:val="00FC0342"/>
    <w:rsid w:val="00FE52D3"/>
    <w:rsid w:val="00FE66DF"/>
    <w:rsid w:val="00FF3C9C"/>
    <w:rsid w:val="00FF7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1F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2631F"/>
    <w:pPr>
      <w:keepNext/>
      <w:jc w:val="center"/>
      <w:outlineLvl w:val="2"/>
    </w:pPr>
    <w:rPr>
      <w:rFonts w:ascii="Brush Script MT" w:hAnsi="Brush Script MT" w:cs="Brush Script MT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F66885"/>
    <w:rPr>
      <w:rFonts w:ascii="Cambria" w:hAnsi="Cambria" w:cs="Cambria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D2631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31F"/>
    <w:rPr>
      <w:sz w:val="24"/>
      <w:szCs w:val="24"/>
      <w:lang w:val="it-IT" w:eastAsia="it-IT"/>
    </w:rPr>
  </w:style>
  <w:style w:type="paragraph" w:styleId="Footer">
    <w:name w:val="footer"/>
    <w:basedOn w:val="Normal"/>
    <w:link w:val="FooterChar"/>
    <w:uiPriority w:val="99"/>
    <w:rsid w:val="00D2631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885"/>
    <w:rPr>
      <w:sz w:val="20"/>
      <w:szCs w:val="20"/>
    </w:rPr>
  </w:style>
  <w:style w:type="paragraph" w:customStyle="1" w:styleId="BodyTextIndent21">
    <w:name w:val="Body Text Indent 21"/>
    <w:basedOn w:val="Normal"/>
    <w:uiPriority w:val="99"/>
    <w:rsid w:val="00D2631F"/>
    <w:pPr>
      <w:ind w:left="1871" w:hanging="1871"/>
      <w:jc w:val="both"/>
    </w:pPr>
    <w:rPr>
      <w:rFonts w:ascii="Arial" w:hAnsi="Arial" w:cs="Arial"/>
    </w:rPr>
  </w:style>
  <w:style w:type="character" w:styleId="Hyperlink">
    <w:name w:val="Hyperlink"/>
    <w:basedOn w:val="DefaultParagraphFont"/>
    <w:uiPriority w:val="99"/>
    <w:rsid w:val="00D2631F"/>
    <w:rPr>
      <w:rFonts w:ascii="Courier New" w:hAnsi="Courier New" w:cs="Courier New"/>
      <w:color w:val="0000FF"/>
      <w:sz w:val="23"/>
      <w:szCs w:val="23"/>
      <w:u w:val="single"/>
    </w:rPr>
  </w:style>
  <w:style w:type="paragraph" w:styleId="Caption">
    <w:name w:val="caption"/>
    <w:basedOn w:val="Normal"/>
    <w:next w:val="Normal"/>
    <w:uiPriority w:val="99"/>
    <w:qFormat/>
    <w:rsid w:val="00D2631F"/>
    <w:pPr>
      <w:widowControl/>
      <w:ind w:left="-567" w:right="-567"/>
      <w:jc w:val="center"/>
    </w:pPr>
    <w:rPr>
      <w:rFonts w:ascii="English111 Adagio BT" w:hAnsi="English111 Adagio BT" w:cs="English111 Adagio BT"/>
      <w:b/>
      <w:bCs/>
      <w:sz w:val="44"/>
      <w:szCs w:val="44"/>
    </w:rPr>
  </w:style>
  <w:style w:type="table" w:styleId="TableGrid">
    <w:name w:val="Table Grid"/>
    <w:basedOn w:val="TableNormal"/>
    <w:uiPriority w:val="99"/>
    <w:rsid w:val="00D2631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uiPriority w:val="99"/>
    <w:rsid w:val="00D2631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Text1">
    <w:name w:val="Block Text1"/>
    <w:basedOn w:val="Normal"/>
    <w:uiPriority w:val="99"/>
    <w:rsid w:val="00D2631F"/>
    <w:pPr>
      <w:widowControl/>
      <w:spacing w:line="240" w:lineRule="exact"/>
      <w:ind w:left="567" w:right="1134"/>
      <w:jc w:val="both"/>
    </w:pPr>
    <w:rPr>
      <w:rFonts w:ascii="Book Antiqua" w:hAnsi="Book Antiqua" w:cs="Book Antiqua"/>
      <w:sz w:val="22"/>
      <w:szCs w:val="22"/>
    </w:rPr>
  </w:style>
  <w:style w:type="character" w:customStyle="1" w:styleId="st1">
    <w:name w:val="st1"/>
    <w:basedOn w:val="DefaultParagraphFont"/>
    <w:uiPriority w:val="99"/>
    <w:rsid w:val="00673556"/>
  </w:style>
  <w:style w:type="paragraph" w:styleId="BalloonText">
    <w:name w:val="Balloon Text"/>
    <w:basedOn w:val="Normal"/>
    <w:link w:val="BalloonTextChar"/>
    <w:uiPriority w:val="99"/>
    <w:semiHidden/>
    <w:rsid w:val="00EF70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885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4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-sicilia@istruzione.it" TargetMode="External"/><Relationship Id="rId1" Type="http://schemas.openxmlformats.org/officeDocument/2006/relationships/hyperlink" Target="mailto:drsi@postacert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747</Words>
  <Characters>4263</Characters>
  <Application>Microsoft Office Outlook</Application>
  <DocSecurity>0</DocSecurity>
  <Lines>0</Lines>
  <Paragraphs>0</Paragraphs>
  <ScaleCrop>false</ScaleCrop>
  <Company>M.I.U.R.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MPI</dc:title>
  <dc:subject/>
  <dc:creator>Maria Luisa</dc:creator>
  <cp:keywords/>
  <dc:description/>
  <cp:lastModifiedBy>Antonella</cp:lastModifiedBy>
  <cp:revision>2</cp:revision>
  <cp:lastPrinted>2013-06-07T10:25:00Z</cp:lastPrinted>
  <dcterms:created xsi:type="dcterms:W3CDTF">2013-06-10T20:05:00Z</dcterms:created>
  <dcterms:modified xsi:type="dcterms:W3CDTF">2013-06-10T20:05:00Z</dcterms:modified>
</cp:coreProperties>
</file>